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prId0" /><Relationship Type="http://schemas.openxmlformats.org/package/2006/relationships/metadata/core-properties" Target="docProps/core.xml" Id="prId1" 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pageBreakBefore w:val="false"/>
        <w:spacing w:before="10" w:after="0" w:line="274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WV AGED AND DISABLED WAIVER PROGRAM</w:t>
      </w:r>
    </w:p>
    <w:p>
      <w:pPr>
        <w:pageBreakBefore w:val="false"/>
        <w:spacing w:before="4" w:after="0" w:line="274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REGISTERED NURSE INITIAL &amp; ANNUAL TRAINING VERIFICATION FORM</w:t>
      </w:r>
    </w:p>
    <w:p>
      <w:pPr>
        <w:pageBreakBefore w:val="false"/>
        <w:tabs>
          <w:tab w:val="left" w:leader="none" w:pos="5832"/>
        </w:tabs>
        <w:spacing w:before="1043" w:after="0" w:line="292" w:lineRule="exact"/>
        <w:ind w:right="0" w:left="0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  <w:t xml:space="preserve">Employee Name:	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  <w:t xml:space="preserve">Provider Agency/Personal Options:</w:t>
      </w:r>
    </w:p>
    <w:p>
      <w:pPr>
        <w:pageBreakBefore w:val="false"/>
        <w:tabs>
          <w:tab w:val="left" w:leader="none" w:pos="864"/>
        </w:tabs>
        <w:spacing w:before="563" w:after="0" w:line="277" w:lineRule="exact"/>
        <w:ind w:right="576" w:left="792" w:hanging="792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I.	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ADW Registered Nurse Initial and Annual Training Requirements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.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 All ADW Registered Nurses must complete all of the following training before providing services for payment and annually thereafter:</w:t>
      </w:r>
    </w:p>
    <w:p>
      <w:pPr>
        <w:pageBreakBefore w:val="false"/>
        <w:numPr>
          <w:ilvl w:val="0"/>
          <w:numId w:val="2"/>
        </w:numPr>
        <w:tabs>
          <w:tab w:val="clear" w:pos="360"/>
          <w:tab w:val="left" w:pos="1512"/>
        </w:tabs>
        <w:spacing w:before="266" w:after="0" w:line="277" w:lineRule="exact"/>
        <w:ind w:right="0" w:left="1152" w:firstLine="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Person-Centered Planning: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 must use training provided by WV BoSS.</w:t>
      </w:r>
    </w:p>
    <w:p>
      <w:pPr>
        <w:pageBreakBefore w:val="false"/>
        <w:numPr>
          <w:ilvl w:val="0"/>
          <w:numId w:val="2"/>
        </w:numPr>
        <w:tabs>
          <w:tab w:val="clear" w:pos="360"/>
          <w:tab w:val="left" w:pos="1512"/>
        </w:tabs>
        <w:spacing w:before="0" w:after="0" w:line="274" w:lineRule="exact"/>
        <w:ind w:right="0" w:left="1152" w:firstLine="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Abuse/Neglect/Exploitation Identification: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 must use training provided by WV BoSS.</w:t>
      </w:r>
    </w:p>
    <w:p>
      <w:pPr>
        <w:pageBreakBefore w:val="false"/>
        <w:numPr>
          <w:ilvl w:val="0"/>
          <w:numId w:val="2"/>
        </w:numPr>
        <w:tabs>
          <w:tab w:val="clear" w:pos="360"/>
          <w:tab w:val="left" w:pos="1512"/>
        </w:tabs>
        <w:spacing w:before="0" w:after="445" w:line="274" w:lineRule="exact"/>
        <w:ind w:right="0" w:left="1152" w:firstLine="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1"/>
          <w:w w:val="100"/>
          <w:sz w:val="24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1"/>
          <w:w w:val="100"/>
          <w:sz w:val="24"/>
          <w:u w:val="single"/>
          <w:vertAlign w:val="baseline"/>
          <w:lang w:val="en-US"/>
        </w:rPr>
        <w:t xml:space="preserve">HIPAA:</w:t>
      </w:r>
      <w:r>
        <w:rPr>
          <w:rFonts w:ascii="Times New Roman" w:hAnsi="Times New Roman" w:eastAsia="Times New Roman"/>
          <w:strike w:val="false"/>
          <w:color w:val="000000"/>
          <w:spacing w:val="1"/>
          <w:w w:val="100"/>
          <w:sz w:val="24"/>
          <w:vertAlign w:val="baseline"/>
          <w:lang w:val="en-US"/>
        </w:rPr>
        <w:t xml:space="preserve"> must use training provided by WV BoSS.</w:t>
      </w:r>
    </w:p>
    <w:tbl>
      <w:tblPr>
        <w:jc w:val="left"/>
        <w:tblInd w:w="115" w:type="dxa"/>
        <w:tblLayout w:type="fixed"/>
        <w:tblCellMar>
          <w:left w:w="0" w:type="dxa"/>
          <w:right w:w="0" w:type="dxa"/>
        </w:tblCellMar>
      </w:tblPr>
      <w:tblGrid>
        <w:gridCol w:w="1622"/>
        <w:gridCol w:w="1455"/>
        <w:gridCol w:w="1080"/>
        <w:gridCol w:w="897"/>
        <w:gridCol w:w="1983"/>
        <w:gridCol w:w="1257"/>
        <w:gridCol w:w="2880"/>
        <w:gridCol w:w="2885"/>
      </w:tblGrid>
      <w:tr>
        <w:trPr>
          <w:trHeight w:val="806" w:hRule="exact"/>
        </w:trPr>
        <w:tc>
          <w:tcPr>
            <w:tcW w:w="1737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87" w:after="285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Training Topic</w:t>
            </w:r>
          </w:p>
        </w:tc>
        <w:tc>
          <w:tcPr>
            <w:tcW w:w="319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87" w:after="285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Date</w:t>
            </w:r>
          </w:p>
        </w:tc>
        <w:tc>
          <w:tcPr>
            <w:tcW w:w="427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21" w:line="258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Start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Time/Stop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Time</w:t>
            </w:r>
          </w:p>
        </w:tc>
        <w:tc>
          <w:tcPr>
            <w:tcW w:w="516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86" w:after="125" w:line="293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Total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Time</w:t>
            </w:r>
          </w:p>
        </w:tc>
        <w:tc>
          <w:tcPr>
            <w:tcW w:w="715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306" w:after="266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Location of Training</w:t>
            </w:r>
          </w:p>
        </w:tc>
        <w:tc>
          <w:tcPr>
            <w:tcW w:w="840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93" w:after="255" w:line="249" w:lineRule="exact"/>
              <w:ind w:right="0" w:left="197" w:firstLine="0"/>
              <w:jc w:val="left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Source</w:t>
            </w:r>
          </w:p>
        </w:tc>
        <w:tc>
          <w:tcPr>
            <w:tcW w:w="1128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9" w:after="269" w:line="249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RN Signature</w:t>
            </w:r>
          </w:p>
        </w:tc>
        <w:tc>
          <w:tcPr>
            <w:tcW w:w="1417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9" w:after="269" w:line="249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Trainer Signature</w:t>
            </w:r>
          </w:p>
        </w:tc>
      </w:tr>
      <w:tr>
        <w:trPr>
          <w:trHeight w:val="538" w:hRule="exact"/>
        </w:trPr>
        <w:tc>
          <w:tcPr>
            <w:tcW w:w="1737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25" w:lineRule="exact"/>
              <w:ind w:right="389" w:left="0" w:firstLine="0"/>
              <w:jc w:val="righ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Person-</w:t>
            </w:r>
          </w:p>
          <w:p>
            <w:pPr>
              <w:pageBreakBefore w:val="false"/>
              <w:spacing w:before="39" w:after="11" w:line="225" w:lineRule="exact"/>
              <w:ind w:right="119" w:left="0" w:firstLine="0"/>
              <w:jc w:val="righ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Centered Planning</w:t>
            </w:r>
          </w:p>
        </w:tc>
        <w:tc>
          <w:tcPr>
            <w:tcW w:w="319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27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16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715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40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11" w:line="256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BoSS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Curriculum</w:t>
            </w:r>
          </w:p>
        </w:tc>
        <w:tc>
          <w:tcPr>
            <w:tcW w:w="1128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17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806" w:hRule="exact"/>
        </w:trPr>
        <w:tc>
          <w:tcPr>
            <w:tcW w:w="1737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16" w:line="258" w:lineRule="exact"/>
              <w:ind w:right="0" w:left="252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Abuse/Neglect/ Exploitation identification</w:t>
            </w:r>
          </w:p>
        </w:tc>
        <w:tc>
          <w:tcPr>
            <w:tcW w:w="319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27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16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715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40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112" w:after="150" w:line="26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BoSS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Curriculum</w:t>
            </w:r>
          </w:p>
        </w:tc>
        <w:tc>
          <w:tcPr>
            <w:tcW w:w="1128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17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543" w:hRule="exact"/>
        </w:trPr>
        <w:tc>
          <w:tcPr>
            <w:tcW w:w="1737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53" w:after="155" w:line="225" w:lineRule="exact"/>
              <w:ind w:right="389" w:left="0" w:firstLine="0"/>
              <w:jc w:val="righ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HIPAA</w:t>
            </w:r>
          </w:p>
        </w:tc>
        <w:tc>
          <w:tcPr>
            <w:tcW w:w="319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27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16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7152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40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25" w:line="25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BoSS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Curriculum</w:t>
            </w:r>
          </w:p>
        </w:tc>
        <w:tc>
          <w:tcPr>
            <w:tcW w:w="11289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17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251" w:line="20" w:lineRule="exact"/>
      </w:pPr>
    </w:p>
    <w:p>
      <w:pPr>
        <w:pageBreakBefore w:val="false"/>
        <w:spacing w:before="0" w:after="552" w:line="276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**Must maintain professional license training requirements:</w:t>
      </w:r>
    </w:p>
    <w:p>
      <w:pPr>
        <w:pageBreakBefore w:val="false"/>
        <w:spacing w:before="27" w:after="0" w:line="274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5.3pt,455.05pt" to="306.55pt,455.0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Time period that license is valid</w:t>
      </w:r>
    </w:p>
    <w:p>
      <w:pPr>
        <w:pageBreakBefore w:val="false"/>
        <w:spacing w:before="566" w:after="403" w:line="283" w:lineRule="exact"/>
        <w:ind w:right="216" w:left="0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Verification of Training: 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By signing this document, the Agency Director/designee verifies the Registered Nurse has completed all required training areas listed above.</w:t>
      </w:r>
    </w:p>
    <w:p>
      <w:pPr>
        <w:pageBreakBefore w:val="false"/>
        <w:spacing w:before="72" w:after="0" w:line="211" w:lineRule="exact"/>
        <w:ind w:right="0" w:left="1152" w:firstLine="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</w:pPr>
      <w:r>
        <w:pict>
          <v:line strokeweight="0.7pt" strokecolor="#000000" from="30pt,546.7pt" to="763pt,546.7pt" style="position:absolute;mso-position-horizontal-relative:page;mso-position-vertical-relative:page;">
            <v:stroke dashstyle="solid"/>
          </v:line>
        </w:pict>
      </w:r>
      <w:r>
        <w:pict>
          <v:line strokeweight="0.7pt" strokecolor="#000000" from="30pt,583.2pt" to="763pt,583.2pt" style="position:absolute;mso-position-horizontal-relative:page;mso-position-vertical-relative:page;">
            <v:stroke dashstyle="solid"/>
          </v:line>
        </w:pict>
      </w:r>
      <w:r>
        <w:pict>
          <v:line strokeweight="0.7pt" strokecolor="#000000" from="30pt,546.7pt" to="30pt,583.2pt" style="position:absolute;mso-position-horizontal-relative:page;mso-position-vertical-relative:page;">
            <v:stroke dashstyle="solid"/>
          </v:line>
        </w:pict>
      </w:r>
      <w:r>
        <w:pict>
          <v:line strokeweight="0.7pt" strokecolor="#000000" from="763pt,546.7pt" to="763pt,583.2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K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eep completed scored test with RN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’s name on it in file to demonstrate competency. 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For any tests with below average scores, document remediation taken to address this. For any</w:t>
      </w:r>
    </w:p>
    <w:p>
      <w:pPr>
        <w:pageBreakBefore w:val="false"/>
        <w:spacing w:before="0" w:after="0" w:line="210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internet training that included post-test, keep certificate of completion in file.</w:t>
      </w:r>
    </w:p>
    <w:p>
      <w:pPr>
        <w:pageBreakBefore w:val="false"/>
        <w:spacing w:before="0" w:after="0" w:line="207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4/1/21 V2</w:t>
      </w:r>
    </w:p>
    <w:sectPr>
      <w:type w:val="nextPage"/>
      <w:pgSz w:w="15840" w:h="12240" w:orient="landscape"/>
      <w:pgMar w:bottom="258" w:top="720" w:right="580" w:left="600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abstractNum w:abstractNumId="1"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Times New Roman" w:hAnsi="Times New Roman" w:eastAsia="Times New Roman"/>
        <w:strike w:val="false"/>
        <w:color w:val="000000"/>
        <w:spacing w:val="0"/>
        <w:w w:val="100"/>
        <w:sz w:val="24"/>
        <w:u w:val="single"/>
        <w:vertAlign w:val="baseline"/>
        <w:lang w:val="en-US"/>
      </w:rPr>
    </w:lvl>
  </w:abstract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style w:styleId="Normal" w:default="1" w:type="paragraph">
    <w:name w:val="Normal"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drId3" /><Relationship Type="http://schemas.openxmlformats.org/officeDocument/2006/relationships/settings" Target="settings.xml" Id="drId1" /><Relationship Type="http://schemas.openxmlformats.org/officeDocument/2006/relationships/styles" Target="styles.xml" Id="drId0" /><Relationship Type="http://schemas.openxmlformats.org/wordprocessingml/2006/fontTable" Target="fontTable.xml" Id="drId2" /></Relationships>
</file>

<file path=docProps/core.xml><?xml version="1.0" encoding="utf-8"?>
<cp:core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